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jc w:val="center"/>
        <w:rPr>
          <w:sz w:val="22"/>
          <w:szCs w:val="22"/>
        </w:rPr>
      </w:pPr>
      <w:r>
        <w:rPr>
          <w:rFonts w:cs="Garamond"/>
          <w:bCs w:val="false"/>
          <w:sz w:val="22"/>
          <w:szCs w:val="22"/>
        </w:rPr>
        <w:t xml:space="preserve">Procès-verbal de décharge et de prise en charge des archives </w:t>
      </w:r>
    </w:p>
    <w:p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jc w:val="center"/>
        <w:rPr>
          <w:sz w:val="22"/>
          <w:szCs w:val="22"/>
        </w:rPr>
      </w:pPr>
      <w:r>
        <w:rPr>
          <w:rFonts w:cs="Garamond"/>
          <w:bCs w:val="false"/>
          <w:sz w:val="22"/>
          <w:szCs w:val="22"/>
        </w:rPr>
        <w:t>de l’EPCI …………………………………………...</w:t>
      </w:r>
    </w:p>
    <w:p>
      <w:pPr>
        <w:pStyle w:val="Normal"/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</w:r>
    </w:p>
    <w:p>
      <w:pPr>
        <w:pStyle w:val="BodyText"/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</w:r>
    </w:p>
    <w:p>
      <w:pPr>
        <w:pStyle w:val="Normal"/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</w:r>
    </w:p>
    <w:p>
      <w:pPr>
        <w:pStyle w:val="Normal"/>
        <w:tabs>
          <w:tab w:val="clear" w:pos="708"/>
          <w:tab w:val="center" w:pos="6804" w:leader="none"/>
        </w:tabs>
        <w:rPr>
          <w:sz w:val="22"/>
          <w:szCs w:val="22"/>
        </w:rPr>
      </w:pPr>
      <w:r>
        <w:rPr>
          <w:rFonts w:cs="Garamond"/>
          <w:sz w:val="22"/>
          <w:szCs w:val="22"/>
        </w:rPr>
        <w:t>M(me)..................................................................................................................................,</w:t>
      </w:r>
    </w:p>
    <w:p>
      <w:pPr>
        <w:pStyle w:val="Normal"/>
        <w:tabs>
          <w:tab w:val="clear" w:pos="708"/>
          <w:tab w:val="center" w:pos="6804" w:leader="none"/>
        </w:tabs>
        <w:spacing w:lineRule="auto" w:line="480"/>
        <w:rPr>
          <w:sz w:val="22"/>
          <w:szCs w:val="22"/>
        </w:rPr>
      </w:pPr>
      <w:r>
        <w:rPr>
          <w:rFonts w:cs="Garamond"/>
          <w:sz w:val="22"/>
          <w:szCs w:val="22"/>
        </w:rPr>
        <w:t xml:space="preserve">(nom, prénoms, profession et domicile), </w:t>
      </w:r>
    </w:p>
    <w:p>
      <w:pPr>
        <w:pStyle w:val="Normal"/>
        <w:tabs>
          <w:tab w:val="clear" w:pos="708"/>
          <w:tab w:val="center" w:pos="6804" w:leader="none"/>
        </w:tabs>
        <w:rPr>
          <w:sz w:val="22"/>
          <w:szCs w:val="22"/>
        </w:rPr>
      </w:pPr>
      <w:r>
        <w:rPr>
          <w:rFonts w:cs="Garamond"/>
          <w:sz w:val="22"/>
          <w:szCs w:val="22"/>
        </w:rPr>
        <w:t>Président(e) sortant,</w:t>
      </w:r>
    </w:p>
    <w:p>
      <w:pPr>
        <w:pStyle w:val="Normal"/>
        <w:tabs>
          <w:tab w:val="clear" w:pos="708"/>
          <w:tab w:val="center" w:pos="6804" w:leader="none"/>
        </w:tabs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</w:r>
    </w:p>
    <w:p>
      <w:pPr>
        <w:pStyle w:val="Normal"/>
        <w:tabs>
          <w:tab w:val="clear" w:pos="708"/>
          <w:tab w:val="center" w:pos="6804" w:leader="none"/>
        </w:tabs>
        <w:jc w:val="center"/>
        <w:rPr>
          <w:sz w:val="22"/>
          <w:szCs w:val="22"/>
        </w:rPr>
      </w:pPr>
      <w:r>
        <w:rPr>
          <w:rFonts w:cs="Garamond"/>
          <w:sz w:val="22"/>
          <w:szCs w:val="22"/>
        </w:rPr>
        <w:t>et</w:t>
      </w:r>
    </w:p>
    <w:p>
      <w:pPr>
        <w:pStyle w:val="Normal"/>
        <w:tabs>
          <w:tab w:val="clear" w:pos="708"/>
          <w:tab w:val="center" w:pos="6804" w:leader="none"/>
        </w:tabs>
        <w:jc w:val="center"/>
        <w:rPr>
          <w:rFonts w:cs="Garamond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center" w:pos="6804" w:leader="none"/>
        </w:tabs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</w:r>
    </w:p>
    <w:p>
      <w:pPr>
        <w:pStyle w:val="Normal"/>
        <w:tabs>
          <w:tab w:val="clear" w:pos="708"/>
          <w:tab w:val="center" w:pos="6804" w:leader="none"/>
        </w:tabs>
        <w:rPr>
          <w:sz w:val="22"/>
          <w:szCs w:val="22"/>
        </w:rPr>
      </w:pPr>
      <w:r>
        <w:rPr>
          <w:rFonts w:cs="Garamond"/>
          <w:sz w:val="22"/>
          <w:szCs w:val="22"/>
        </w:rPr>
        <w:t>M(me)..................................................................................................................................,</w:t>
      </w:r>
    </w:p>
    <w:p>
      <w:pPr>
        <w:pStyle w:val="Normal"/>
        <w:spacing w:lineRule="auto" w:line="480"/>
        <w:jc w:val="left"/>
        <w:rPr>
          <w:sz w:val="22"/>
          <w:szCs w:val="22"/>
        </w:rPr>
      </w:pPr>
      <w:r>
        <w:rPr>
          <w:rFonts w:cs="Garamond"/>
          <w:sz w:val="22"/>
          <w:szCs w:val="22"/>
        </w:rPr>
        <w:t xml:space="preserve">(nom, prénoms, profession et domicile), </w:t>
      </w:r>
    </w:p>
    <w:p>
      <w:pPr>
        <w:pStyle w:val="Header"/>
        <w:spacing w:lineRule="auto" w:line="480"/>
        <w:jc w:val="left"/>
        <w:rPr>
          <w:sz w:val="22"/>
          <w:szCs w:val="22"/>
        </w:rPr>
      </w:pPr>
      <w:r>
        <w:rPr>
          <w:rFonts w:cs="Garamond"/>
          <w:sz w:val="22"/>
          <w:szCs w:val="22"/>
        </w:rPr>
        <w:t>élu(e) président(e) lors de la séance du conseil délibérant en date du ………………………………………………</w:t>
      </w:r>
    </w:p>
    <w:p>
      <w:pPr>
        <w:pStyle w:val="Normal"/>
        <w:overflowPunct w:val="false"/>
        <w:textAlignment w:val="auto"/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</w:r>
    </w:p>
    <w:p>
      <w:pPr>
        <w:pStyle w:val="Normal"/>
        <w:overflowPunct w:val="false"/>
        <w:textAlignment w:val="auto"/>
        <w:rPr>
          <w:sz w:val="22"/>
          <w:szCs w:val="22"/>
        </w:rPr>
      </w:pPr>
      <w:r>
        <w:rPr>
          <w:rFonts w:cs="Garamond"/>
          <w:sz w:val="22"/>
          <w:szCs w:val="22"/>
        </w:rPr>
        <w:t>ont procédé aujourd’hui à la remise des archives de l’établissement public de coopération intercommunale (EPCI) et ont constaté l'existence des documents mentionnés sur le récolement joint en annexe.</w:t>
      </w:r>
    </w:p>
    <w:p>
      <w:pPr>
        <w:pStyle w:val="Normal"/>
        <w:overflowPunct w:val="false"/>
        <w:textAlignment w:val="auto"/>
        <w:rPr>
          <w:sz w:val="22"/>
          <w:szCs w:val="22"/>
        </w:rPr>
      </w:pPr>
      <w:r>
        <w:rPr>
          <w:rFonts w:cs="Garamond"/>
          <w:sz w:val="22"/>
          <w:szCs w:val="22"/>
        </w:rPr>
        <w:t>Les lacunes constatées y ont été également signalées ainsi que les documents sortis temporairement de l’EPCI (restauration, reliure, exposition, etc.).</w:t>
      </w:r>
    </w:p>
    <w:p>
      <w:pPr>
        <w:pStyle w:val="Normal"/>
        <w:tabs>
          <w:tab w:val="clear" w:pos="708"/>
          <w:tab w:val="center" w:pos="6804" w:leader="none"/>
        </w:tabs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</w:r>
    </w:p>
    <w:p>
      <w:pPr>
        <w:pStyle w:val="Normal"/>
        <w:tabs>
          <w:tab w:val="clear" w:pos="708"/>
          <w:tab w:val="center" w:pos="6804" w:leader="none"/>
        </w:tabs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</w:r>
    </w:p>
    <w:p>
      <w:pPr>
        <w:pStyle w:val="Normal"/>
        <w:tabs>
          <w:tab w:val="clear" w:pos="708"/>
          <w:tab w:val="center" w:pos="6804" w:leader="none"/>
        </w:tabs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</w:r>
    </w:p>
    <w:p>
      <w:pPr>
        <w:pStyle w:val="Normal"/>
        <w:tabs>
          <w:tab w:val="clear" w:pos="708"/>
          <w:tab w:val="center" w:pos="6804" w:leader="none"/>
        </w:tabs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</w:r>
    </w:p>
    <w:p>
      <w:pPr>
        <w:pStyle w:val="Normal"/>
        <w:tabs>
          <w:tab w:val="clear" w:pos="708"/>
          <w:tab w:val="center" w:pos="6804" w:leader="none"/>
        </w:tabs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</w:r>
    </w:p>
    <w:p>
      <w:pPr>
        <w:pStyle w:val="Normal"/>
        <w:tabs>
          <w:tab w:val="clear" w:pos="708"/>
          <w:tab w:val="center" w:pos="6804" w:leader="none"/>
        </w:tabs>
        <w:spacing w:lineRule="auto" w:line="600"/>
        <w:rPr>
          <w:sz w:val="22"/>
          <w:szCs w:val="22"/>
        </w:rPr>
      </w:pPr>
      <w:r>
        <w:rPr>
          <w:rFonts w:cs="Garamond"/>
          <w:sz w:val="22"/>
          <w:szCs w:val="22"/>
        </w:rPr>
        <w:t>Fait en ………..</w:t>
      </w:r>
      <w:r>
        <w:rPr>
          <w:rFonts w:cs="Garamond"/>
          <w:sz w:val="22"/>
          <w:szCs w:val="22"/>
        </w:rPr>
        <w:t>(deux/</w:t>
      </w:r>
      <w:r>
        <w:rPr>
          <w:rFonts w:cs="Garamond"/>
          <w:sz w:val="22"/>
          <w:szCs w:val="22"/>
        </w:rPr>
        <w:t>trois</w:t>
      </w:r>
      <w:r>
        <w:rPr>
          <w:rFonts w:cs="Garamond"/>
          <w:sz w:val="22"/>
          <w:szCs w:val="22"/>
        </w:rPr>
        <w:t>)</w:t>
      </w:r>
      <w:r>
        <w:rPr>
          <w:rFonts w:cs="Garamond"/>
          <w:sz w:val="22"/>
          <w:szCs w:val="22"/>
        </w:rPr>
        <w:t xml:space="preserve"> exemplaires originaux,</w:t>
      </w:r>
    </w:p>
    <w:p>
      <w:pPr>
        <w:pStyle w:val="Normal"/>
        <w:tabs>
          <w:tab w:val="clear" w:pos="708"/>
          <w:tab w:val="center" w:pos="6804" w:leader="none"/>
        </w:tabs>
        <w:rPr>
          <w:sz w:val="22"/>
          <w:szCs w:val="22"/>
        </w:rPr>
      </w:pPr>
      <w:r>
        <w:rPr>
          <w:rFonts w:cs="Garamond"/>
          <w:sz w:val="22"/>
          <w:szCs w:val="22"/>
        </w:rPr>
        <w:t>le ............................................(date) à ............................................................(lieu).</w:t>
      </w:r>
    </w:p>
    <w:p>
      <w:pPr>
        <w:pStyle w:val="Normal"/>
        <w:tabs>
          <w:tab w:val="clear" w:pos="708"/>
          <w:tab w:val="center" w:pos="6804" w:leader="none"/>
        </w:tabs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</w:r>
    </w:p>
    <w:p>
      <w:pPr>
        <w:pStyle w:val="Normal"/>
        <w:tabs>
          <w:tab w:val="clear" w:pos="708"/>
          <w:tab w:val="center" w:pos="6804" w:leader="none"/>
        </w:tabs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</w:r>
    </w:p>
    <w:p>
      <w:pPr>
        <w:pStyle w:val="Normal"/>
        <w:tabs>
          <w:tab w:val="clear" w:pos="708"/>
          <w:tab w:val="center" w:pos="6804" w:leader="none"/>
        </w:tabs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tabs>
                <w:tab w:val="clear" w:pos="708"/>
                <w:tab w:val="center" w:pos="7655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cs="Garamond"/>
                <w:sz w:val="22"/>
                <w:szCs w:val="22"/>
              </w:rPr>
              <w:t>Le/la président(e) sortant(e),</w:t>
            </w:r>
          </w:p>
        </w:tc>
        <w:tc>
          <w:tcPr>
            <w:tcW w:w="4531" w:type="dxa"/>
            <w:tcBorders/>
          </w:tcPr>
          <w:p>
            <w:pPr>
              <w:pStyle w:val="Normal"/>
              <w:tabs>
                <w:tab w:val="clear" w:pos="708"/>
                <w:tab w:val="center" w:pos="7655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cs="Garamond"/>
                <w:sz w:val="22"/>
                <w:szCs w:val="22"/>
              </w:rPr>
              <w:t>Le/la président(e) élu(e),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  <w:t>(signature)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ptos" w:hAnsi="Aptos" w:eastAsia="Aptos"/>
                <w:kern w:val="2"/>
                <w:sz w:val="22"/>
                <w:szCs w:val="22"/>
                <w:lang w:val="fr-FR" w:eastAsia="en-US" w:bidi="ar-SA"/>
              </w:rPr>
            </w:pPr>
            <w:r>
              <w:rPr>
                <w:rFonts w:eastAsia="Aptos" w:ascii="Aptos" w:hAnsi="Aptos"/>
                <w:kern w:val="2"/>
                <w:sz w:val="22"/>
                <w:szCs w:val="22"/>
                <w:lang w:val="fr-FR" w:eastAsia="en-US" w:bidi="ar-SA"/>
              </w:rPr>
              <w:t>(signature)</w:t>
            </w:r>
          </w:p>
        </w:tc>
      </w:tr>
    </w:tbl>
    <w:p>
      <w:pPr>
        <w:pStyle w:val="Normal"/>
        <w:tabs>
          <w:tab w:val="clear" w:pos="708"/>
          <w:tab w:val="center" w:pos="6804" w:leader="none"/>
        </w:tabs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</w:r>
    </w:p>
    <w:p>
      <w:pPr>
        <w:pStyle w:val="Normal"/>
        <w:tabs>
          <w:tab w:val="clear" w:pos="708"/>
          <w:tab w:val="center" w:pos="6804" w:leader="none"/>
        </w:tabs>
        <w:rPr>
          <w:rFonts w:cs="Garamond"/>
          <w:b/>
          <w:sz w:val="22"/>
          <w:szCs w:val="22"/>
        </w:rPr>
      </w:pPr>
      <w:r>
        <w:rPr>
          <w:rFonts w:cs="Garamond"/>
          <w:b/>
          <w:sz w:val="22"/>
          <w:szCs w:val="22"/>
        </w:rPr>
      </w:r>
    </w:p>
    <w:sectPr>
      <w:footerReference w:type="even" r:id="rId2"/>
      <w:type w:val="nextPage"/>
      <w:pgSz w:w="11906" w:h="16838"/>
      <w:pgMar w:left="851" w:right="851" w:gutter="0" w:header="0" w:top="1134" w:footer="0" w:bottom="90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Marianne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1"/>
    <w:family w:val="roman"/>
    <w:pitch w:val="default"/>
  </w:font>
  <w:font w:name="Garamond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4."/>
      <w:lvlJc w:val="left"/>
      <w:pPr>
        <w:tabs>
          <w:tab w:val="num" w:pos="0"/>
        </w:tabs>
        <w:ind w:left="360" w:hanging="360"/>
      </w:pPr>
      <w:rPr/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202e"/>
    <w:pPr>
      <w:widowControl/>
      <w:suppressAutoHyphens w:val="true"/>
      <w:overflowPunct w:val="true"/>
      <w:bidi w:val="0"/>
      <w:spacing w:before="0" w:after="0"/>
      <w:jc w:val="both"/>
      <w:textAlignment w:val="baseline"/>
    </w:pPr>
    <w:rPr>
      <w:rFonts w:ascii="Marianne" w:hAnsi="Marianne" w:cs="Arial" w:eastAsia="Times New Roman"/>
      <w:color w:val="auto"/>
      <w:kern w:val="0"/>
      <w:sz w:val="20"/>
      <w:szCs w:val="20"/>
      <w:lang w:eastAsia="zh-CN" w:val="fr-FR" w:bidi="ar-SA"/>
    </w:rPr>
  </w:style>
  <w:style w:type="paragraph" w:styleId="Heading1">
    <w:name w:val="Heading 1"/>
    <w:basedOn w:val="Normal"/>
    <w:next w:val="Normal"/>
    <w:link w:val="Titre1Car"/>
    <w:qFormat/>
    <w:rsid w:val="00a7202e"/>
    <w:pPr>
      <w:keepNext w:val="tru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itre2Car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7202e"/>
    <w:pPr>
      <w:tabs>
        <w:tab w:val="clear" w:pos="708"/>
        <w:tab w:val="center" w:pos="6804" w:leader="none"/>
      </w:tabs>
      <w:outlineLvl w:val="2"/>
    </w:pPr>
    <w:rPr>
      <w:rFonts w:cs="Garamond"/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120" w:after="120"/>
      <w:jc w:val="center"/>
      <w:outlineLvl w:val="5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-WW8Num1ztrue" w:customStyle="1">
    <w:name w:val="WW-WW8Num1ztrue"/>
    <w:qFormat/>
    <w:rPr/>
  </w:style>
  <w:style w:type="character" w:styleId="WW-WW8Num1ztrue1" w:customStyle="1">
    <w:name w:val="WW-WW8Num1ztrue1"/>
    <w:qFormat/>
    <w:rPr/>
  </w:style>
  <w:style w:type="character" w:styleId="WW-WW8Num1ztrue2" w:customStyle="1">
    <w:name w:val="WW-WW8Num1ztrue2"/>
    <w:qFormat/>
    <w:rPr/>
  </w:style>
  <w:style w:type="character" w:styleId="WW-WW8Num1ztrue3" w:customStyle="1">
    <w:name w:val="WW-WW8Num1ztrue3"/>
    <w:qFormat/>
    <w:rPr/>
  </w:style>
  <w:style w:type="character" w:styleId="WW-WW8Num1ztrue4" w:customStyle="1">
    <w:name w:val="WW-WW8Num1ztrue4"/>
    <w:qFormat/>
    <w:rPr/>
  </w:style>
  <w:style w:type="character" w:styleId="WW-WW8Num1ztrue5" w:customStyle="1">
    <w:name w:val="WW-WW8Num1ztrue5"/>
    <w:qFormat/>
    <w:rPr/>
  </w:style>
  <w:style w:type="character" w:styleId="WW-WW8Num1ztrue6" w:customStyle="1">
    <w:name w:val="WW-WW8Num1ztrue6"/>
    <w:qFormat/>
    <w:rPr/>
  </w:style>
  <w:style w:type="character" w:styleId="WW-WW8Num1ztrue7" w:customStyle="1">
    <w:name w:val="WW-WW8Num1ztrue7"/>
    <w:qFormat/>
    <w:rPr/>
  </w:style>
  <w:style w:type="character" w:styleId="WW-WW8Num1ztrue11" w:customStyle="1">
    <w:name w:val="WW-WW8Num1ztrue11"/>
    <w:qFormat/>
    <w:rPr/>
  </w:style>
  <w:style w:type="character" w:styleId="WW-WW8Num1ztrue21" w:customStyle="1">
    <w:name w:val="WW-WW8Num1ztrue21"/>
    <w:qFormat/>
    <w:rPr/>
  </w:style>
  <w:style w:type="character" w:styleId="WW-WW8Num1ztrue31" w:customStyle="1">
    <w:name w:val="WW-WW8Num1ztrue31"/>
    <w:qFormat/>
    <w:rPr/>
  </w:style>
  <w:style w:type="character" w:styleId="WW-WW8Num1ztrue41" w:customStyle="1">
    <w:name w:val="WW-WW8Num1ztrue41"/>
    <w:qFormat/>
    <w:rPr/>
  </w:style>
  <w:style w:type="character" w:styleId="WW-WW8Num1ztrue51" w:customStyle="1">
    <w:name w:val="WW-WW8Num1ztrue51"/>
    <w:qFormat/>
    <w:rPr/>
  </w:style>
  <w:style w:type="character" w:styleId="WW-WW8Num1ztrue61" w:customStyle="1">
    <w:name w:val="WW-WW8Num1ztrue61"/>
    <w:qFormat/>
    <w:rPr/>
  </w:style>
  <w:style w:type="character" w:styleId="WW-WW8Num1ztrue71" w:customStyle="1">
    <w:name w:val="WW-WW8Num1ztrue71"/>
    <w:qFormat/>
    <w:rPr/>
  </w:style>
  <w:style w:type="character" w:styleId="WW-WW8Num1ztrue111" w:customStyle="1">
    <w:name w:val="WW-WW8Num1ztrue111"/>
    <w:qFormat/>
    <w:rPr/>
  </w:style>
  <w:style w:type="character" w:styleId="WW-WW8Num1ztrue211" w:customStyle="1">
    <w:name w:val="WW-WW8Num1ztrue211"/>
    <w:qFormat/>
    <w:rPr/>
  </w:style>
  <w:style w:type="character" w:styleId="WW-WW8Num1ztrue311" w:customStyle="1">
    <w:name w:val="WW-WW8Num1ztrue311"/>
    <w:qFormat/>
    <w:rPr/>
  </w:style>
  <w:style w:type="character" w:styleId="WW-WW8Num1ztrue411" w:customStyle="1">
    <w:name w:val="WW-WW8Num1ztrue411"/>
    <w:qFormat/>
    <w:rPr/>
  </w:style>
  <w:style w:type="character" w:styleId="WW-WW8Num1ztrue511" w:customStyle="1">
    <w:name w:val="WW-WW8Num1ztrue511"/>
    <w:qFormat/>
    <w:rPr/>
  </w:style>
  <w:style w:type="character" w:styleId="WW-WW8Num1ztrue611" w:customStyle="1">
    <w:name w:val="WW-WW8Num1ztrue611"/>
    <w:qFormat/>
    <w:rPr/>
  </w:style>
  <w:style w:type="character" w:styleId="WW8Num2zfalse" w:customStyle="1">
    <w:name w:val="WW8Num2zfalse"/>
    <w:qFormat/>
    <w:rPr>
      <w:rFonts w:ascii="Garamond" w:hAnsi="Garamond" w:cs="Garamond"/>
      <w:sz w:val="24"/>
      <w:szCs w:val="24"/>
    </w:rPr>
  </w:style>
  <w:style w:type="character" w:styleId="WW8Num2ztrue" w:customStyle="1">
    <w:name w:val="WW8Num2ztrue"/>
    <w:qFormat/>
    <w:rPr/>
  </w:style>
  <w:style w:type="character" w:styleId="WW-WW8Num2ztrue" w:customStyle="1">
    <w:name w:val="WW-WW8Num2ztrue"/>
    <w:qFormat/>
    <w:rPr/>
  </w:style>
  <w:style w:type="character" w:styleId="WW-WW8Num2ztrue1" w:customStyle="1">
    <w:name w:val="WW-WW8Num2ztrue1"/>
    <w:qFormat/>
    <w:rPr/>
  </w:style>
  <w:style w:type="character" w:styleId="WW-WW8Num2ztrue2" w:customStyle="1">
    <w:name w:val="WW-WW8Num2ztrue2"/>
    <w:qFormat/>
    <w:rPr/>
  </w:style>
  <w:style w:type="character" w:styleId="WW-WW8Num2ztrue3" w:customStyle="1">
    <w:name w:val="WW-WW8Num2ztrue3"/>
    <w:qFormat/>
    <w:rPr/>
  </w:style>
  <w:style w:type="character" w:styleId="WW-WW8Num2ztrue4" w:customStyle="1">
    <w:name w:val="WW-WW8Num2ztrue4"/>
    <w:qFormat/>
    <w:rPr/>
  </w:style>
  <w:style w:type="character" w:styleId="WW-WW8Num2ztrue5" w:customStyle="1">
    <w:name w:val="WW-WW8Num2ztrue5"/>
    <w:qFormat/>
    <w:rPr/>
  </w:style>
  <w:style w:type="character" w:styleId="WW-WW8Num2ztrue6" w:customStyle="1">
    <w:name w:val="WW-WW8Num2ztrue6"/>
    <w:qFormat/>
    <w:rPr/>
  </w:style>
  <w:style w:type="character" w:styleId="WW8Num3z0" w:customStyle="1">
    <w:name w:val="WW8Num3z0"/>
    <w:qFormat/>
    <w:rPr>
      <w:rFonts w:ascii="Wingdings" w:hAnsi="Wingdings" w:cs="Wingdings"/>
      <w:sz w:val="24"/>
      <w:szCs w:val="22"/>
    </w:rPr>
  </w:style>
  <w:style w:type="character" w:styleId="Policepardfaut4" w:customStyle="1">
    <w:name w:val="Police par défaut4"/>
    <w:qFormat/>
    <w:rPr/>
  </w:style>
  <w:style w:type="character" w:styleId="Policepardfaut3" w:customStyle="1">
    <w:name w:val="Police par défaut3"/>
    <w:qFormat/>
    <w:rPr/>
  </w:style>
  <w:style w:type="character" w:styleId="Policepardfaut2" w:customStyle="1">
    <w:name w:val="Police par défaut2"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1" w:customStyle="1">
    <w:name w:val="WW8Num3z1"/>
    <w:qFormat/>
    <w:rPr>
      <w:rFonts w:ascii="Times New Roman" w:hAnsi="Times New Roman" w:eastAsia="Times New Roman" w:cs="Times New Roman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3z4" w:customStyle="1">
    <w:name w:val="WW8Num3z4"/>
    <w:qFormat/>
    <w:rPr>
      <w:rFonts w:ascii="Courier New" w:hAnsi="Courier New" w:cs="Courier New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Policepardfaut1" w:customStyle="1">
    <w:name w:val="Police par défaut1"/>
    <w:qFormat/>
    <w:rPr/>
  </w:style>
  <w:style w:type="character" w:styleId="Caractresdenotedebasdepage" w:customStyle="1">
    <w:name w:val="Caractères de note de bas de page"/>
    <w:qFormat/>
    <w:rPr>
      <w:vertAlign w:val="superscript"/>
    </w:rPr>
  </w:style>
  <w:style w:type="character" w:styleId="PageNumber">
    <w:name w:val="Page Number"/>
    <w:basedOn w:val="Policepardfaut1"/>
    <w:rPr/>
  </w:style>
  <w:style w:type="character" w:styleId="TextedebullesCar" w:customStyle="1">
    <w:name w:val="Texte de bulles Car"/>
    <w:qFormat/>
    <w:rPr>
      <w:rFonts w:ascii="Tahoma" w:hAnsi="Tahoma" w:cs="Tahoma"/>
      <w:sz w:val="16"/>
      <w:szCs w:val="16"/>
    </w:rPr>
  </w:style>
  <w:style w:type="character" w:styleId="Appelnotedebasdep1" w:customStyle="1">
    <w:name w:val="Appel note de bas de p.1"/>
    <w:qFormat/>
    <w:rPr>
      <w:vertAlign w:val="superscript"/>
    </w:rPr>
  </w:style>
  <w:style w:type="character" w:styleId="Caractresdenotedefin" w:customStyle="1">
    <w:name w:val="Caractères de note de fin"/>
    <w:qFormat/>
    <w:rPr>
      <w:vertAlign w:val="superscript"/>
    </w:rPr>
  </w:style>
  <w:style w:type="character" w:styleId="WW-Caractresdenotedefin" w:customStyle="1">
    <w:name w:val="WW-Caractères de note de fin"/>
    <w:qFormat/>
    <w:rPr/>
  </w:style>
  <w:style w:type="character" w:styleId="Appelnotedebasdep2" w:customStyle="1">
    <w:name w:val="Appel note de bas de p.2"/>
    <w:qFormat/>
    <w:rPr>
      <w:vertAlign w:val="superscript"/>
    </w:rPr>
  </w:style>
  <w:style w:type="character" w:styleId="Appeldenotedefin1" w:customStyle="1">
    <w:name w:val="Appel de note de fin1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Marquedecommentaire1" w:customStyle="1">
    <w:name w:val="Marque de commentaire1"/>
    <w:qFormat/>
    <w:rPr>
      <w:sz w:val="16"/>
      <w:szCs w:val="16"/>
    </w:rPr>
  </w:style>
  <w:style w:type="character" w:styleId="CommentaireCar" w:customStyle="1">
    <w:name w:val="Commentaire Car"/>
    <w:qFormat/>
    <w:rPr>
      <w:rFonts w:ascii="Arial" w:hAnsi="Arial" w:cs="Arial"/>
    </w:rPr>
  </w:style>
  <w:style w:type="character" w:styleId="ObjetducommentaireCar" w:customStyle="1">
    <w:name w:val="Objet du commentaire Car"/>
    <w:qFormat/>
    <w:rPr>
      <w:rFonts w:ascii="Arial" w:hAnsi="Arial" w:cs="Arial"/>
      <w:b/>
      <w:bCs/>
    </w:rPr>
  </w:style>
  <w:style w:type="character" w:styleId="Appelnotedebasdep3" w:customStyle="1">
    <w:name w:val="Appel note de bas de p.3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Titre1Car" w:customStyle="1">
    <w:name w:val="Titre 1 Car"/>
    <w:qFormat/>
    <w:rsid w:val="00a7202e"/>
    <w:rPr>
      <w:rFonts w:ascii="Marianne" w:hAnsi="Marianne" w:cs="Arial"/>
      <w:b/>
      <w:bCs/>
      <w:sz w:val="22"/>
      <w:lang w:eastAsia="zh-CN"/>
    </w:rPr>
  </w:style>
  <w:style w:type="character" w:styleId="Titre2Car" w:customStyle="1">
    <w:name w:val="Titre 2 Car"/>
    <w:qFormat/>
    <w:rsid w:val="005f1305"/>
    <w:rPr>
      <w:rFonts w:ascii="Arial" w:hAnsi="Arial" w:cs="Arial"/>
      <w:b/>
      <w:bCs/>
      <w:sz w:val="22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235f1"/>
    <w:rPr>
      <w:sz w:val="16"/>
      <w:szCs w:val="16"/>
    </w:rPr>
  </w:style>
  <w:style w:type="character" w:styleId="CommentaireCar1" w:customStyle="1">
    <w:name w:val="Commentaire Car1"/>
    <w:basedOn w:val="DefaultParagraphFont"/>
    <w:uiPriority w:val="99"/>
    <w:qFormat/>
    <w:rsid w:val="001235f1"/>
    <w:rPr>
      <w:rFonts w:ascii="Arial" w:hAnsi="Arial" w:cs="Arial"/>
      <w:lang w:eastAsia="zh-C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center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Titre4" w:customStyle="1">
    <w:name w:val="Titre4"/>
    <w:basedOn w:val="Normal"/>
    <w:next w:val="BodyText"/>
    <w:qFormat/>
    <w:pPr>
      <w:keepNext w:val="true"/>
      <w:spacing w:before="240" w:after="120"/>
    </w:pPr>
    <w:rPr>
      <w:rFonts w:eastAsia="Arial Unicode MS" w:cs="Mangal"/>
      <w:sz w:val="28"/>
      <w:szCs w:val="28"/>
    </w:rPr>
  </w:style>
  <w:style w:type="paragraph" w:styleId="Titre3" w:customStyle="1">
    <w:name w:val="Titre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Lgende2" w:customStyle="1">
    <w:name w:val="Légende2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styleId="Titre2" w:customStyle="1">
    <w:name w:val="Titre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Lgende1" w:customStyle="1">
    <w:name w:val="Légend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re1" w:customStyle="1">
    <w:name w:val="Titre1"/>
    <w:basedOn w:val="Normal"/>
    <w:next w:val="BodyText"/>
    <w:qFormat/>
    <w:pPr>
      <w:keepNext w:val="true"/>
      <w:spacing w:before="240" w:after="120"/>
    </w:pPr>
    <w:rPr>
      <w:rFonts w:eastAsia="Arial Unicode MS" w:cs="Mangal"/>
      <w:sz w:val="28"/>
      <w:szCs w:val="28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western" w:customStyle="1">
    <w:name w:val="western"/>
    <w:basedOn w:val="Normal"/>
    <w:qFormat/>
    <w:pPr>
      <w:overflowPunct w:val="false"/>
      <w:spacing w:before="100" w:after="119"/>
      <w:jc w:val="left"/>
      <w:textAlignment w:val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nudecadre" w:customStyle="1">
    <w:name w:val="Contenu de cadre"/>
    <w:basedOn w:val="BodyText"/>
    <w:qFormat/>
    <w:pPr/>
    <w:rPr/>
  </w:style>
  <w:style w:type="paragraph" w:styleId="Contenuducadre" w:customStyle="1">
    <w:name w:val="Contenu du cadre"/>
    <w:basedOn w:val="BodyText"/>
    <w:qFormat/>
    <w:pPr/>
    <w:rPr/>
  </w:style>
  <w:style w:type="paragraph" w:styleId="Commentaire1" w:customStyle="1">
    <w:name w:val="Commentaire1"/>
    <w:basedOn w:val="Normal"/>
    <w:qFormat/>
    <w:pPr/>
    <w:rPr/>
  </w:style>
  <w:style w:type="paragraph" w:styleId="annotationsubject">
    <w:name w:val="annotation subject"/>
    <w:basedOn w:val="Commentaire1"/>
    <w:next w:val="Commentaire1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2"/>
      <w:szCs w:val="20"/>
      <w:lang w:eastAsia="zh-CN" w:val="fr-FR" w:bidi="ar-SA"/>
    </w:rPr>
  </w:style>
  <w:style w:type="paragraph" w:styleId="AnnotationText">
    <w:name w:val="Annotation Text"/>
    <w:basedOn w:val="Normal"/>
    <w:link w:val="CommentaireCar1"/>
    <w:uiPriority w:val="99"/>
    <w:unhideWhenUsed/>
    <w:rsid w:val="001235f1"/>
    <w:pPr/>
    <w:rPr/>
  </w:style>
  <w:style w:type="paragraph" w:styleId="ListParagraph">
    <w:name w:val="List Paragraph"/>
    <w:basedOn w:val="Normal"/>
    <w:uiPriority w:val="34"/>
    <w:qFormat/>
    <w:rsid w:val="006a0290"/>
    <w:pPr>
      <w:spacing w:before="0" w:after="0"/>
      <w:ind w:lef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22458-4BCA-480C-8860-F6C5447C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LibreOffice/24.2.7.2$Windows_X86_64 LibreOffice_project/ee3885777aa7032db5a9b65deec9457448a91162</Application>
  <AppVersion>15.0000</AppVersion>
  <Pages>1</Pages>
  <Words>108</Words>
  <Characters>1063</Characters>
  <CharactersWithSpaces>1155</CharactersWithSpaces>
  <Paragraphs>19</Paragraphs>
  <Company>Ministère de la Culture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2025-11-19T10:46:00Z</dcterms:created>
  <dc:creator>SIAF</dc:creator>
  <dc:description/>
  <cp:keywords>archives communales archives publiques contrôle scientifique et technique mission régalienne</cp:keywords>
  <dc:language>fr-FR</dc:language>
  <cp:lastModifiedBy/>
  <cp:lastPrinted>2014-02-04T13:26:00Z</cp:lastPrinted>
  <dcterms:modified xsi:type="dcterms:W3CDTF">2026-01-27T18:23:45Z</dcterms:modified>
  <cp:revision>3</cp:revision>
  <dc:subject>Récolement des archives communales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ActionId">
    <vt:lpwstr>56c062b5-32ff-4dc5-9e53-48c60bbbae97</vt:lpwstr>
  </property>
  <property fmtid="{D5CDD505-2E9C-101B-9397-08002B2CF9AE}" pid="3" name="MSIP_Label_a55150b5-9709-4135-863a-f4680a6d2cae_ContentBits">
    <vt:lpwstr>0</vt:lpwstr>
  </property>
  <property fmtid="{D5CDD505-2E9C-101B-9397-08002B2CF9AE}" pid="4" name="MSIP_Label_a55150b5-9709-4135-863a-f4680a6d2cae_Enabled">
    <vt:lpwstr>true</vt:lpwstr>
  </property>
  <property fmtid="{D5CDD505-2E9C-101B-9397-08002B2CF9AE}" pid="5" name="MSIP_Label_a55150b5-9709-4135-863a-f4680a6d2cae_Method">
    <vt:lpwstr>Privileged</vt:lpwstr>
  </property>
  <property fmtid="{D5CDD505-2E9C-101B-9397-08002B2CF9AE}" pid="6" name="MSIP_Label_a55150b5-9709-4135-863a-f4680a6d2cae_Name">
    <vt:lpwstr>Public</vt:lpwstr>
  </property>
  <property fmtid="{D5CDD505-2E9C-101B-9397-08002B2CF9AE}" pid="7" name="MSIP_Label_a55150b5-9709-4135-863a-f4680a6d2cae_SetDate">
    <vt:lpwstr>2025-11-19T10:46:39Z</vt:lpwstr>
  </property>
  <property fmtid="{D5CDD505-2E9C-101B-9397-08002B2CF9AE}" pid="8" name="MSIP_Label_a55150b5-9709-4135-863a-f4680a6d2cae_SiteId">
    <vt:lpwstr>5d0b42b2-7ba0-42b9-bd88-2dd1558bd190</vt:lpwstr>
  </property>
  <property fmtid="{D5CDD505-2E9C-101B-9397-08002B2CF9AE}" pid="9" name="MSIP_Label_a55150b5-9709-4135-863a-f4680a6d2cae_Tag">
    <vt:lpwstr>10, 0, 1, 1</vt:lpwstr>
  </property>
</Properties>
</file>